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060994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D41E2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ADLM 2</w:t>
      </w:r>
      <w:r w:rsidR="00500CD6"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İleri </w:t>
      </w:r>
      <w:proofErr w:type="spellStart"/>
      <w:r w:rsidR="00500CD6">
        <w:rPr>
          <w:rFonts w:ascii="Times New Roman" w:hAnsi="Times New Roman"/>
          <w:b/>
          <w:bCs/>
          <w:sz w:val="24"/>
          <w:szCs w:val="24"/>
        </w:rPr>
        <w:t>Klavye</w:t>
      </w:r>
      <w:proofErr w:type="spellEnd"/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00CD6">
        <w:rPr>
          <w:rFonts w:ascii="Times New Roman" w:hAnsi="Times New Roman"/>
          <w:b/>
          <w:bCs/>
          <w:sz w:val="24"/>
          <w:szCs w:val="24"/>
        </w:rPr>
        <w:t>Kullanımı</w:t>
      </w:r>
      <w:proofErr w:type="spellEnd"/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2AA" w:rsidRDefault="00F048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Final</w:t>
      </w:r>
      <w:r w:rsidR="00D41E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r>
              <w:rPr>
                <w:rFonts w:ascii="Arial" w:hAnsi="Arial"/>
              </w:rPr>
              <w:t xml:space="preserve">F </w:t>
            </w:r>
            <w:proofErr w:type="spellStart"/>
            <w:r>
              <w:rPr>
                <w:rFonts w:ascii="Arial" w:hAnsi="Arial"/>
              </w:rPr>
              <w:t>Klavye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doğru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hızı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koordinasyonu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İçi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Alıştırmalara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Katılım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6A" w:rsidRDefault="00D7626A" w:rsidP="00D7626A">
            <w:pPr>
              <w:pStyle w:val="TableStyle2A"/>
            </w:pPr>
            <w:r>
              <w:t xml:space="preserve">F </w:t>
            </w:r>
            <w:proofErr w:type="spellStart"/>
            <w:r>
              <w:t>klavye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(5 </w:t>
            </w:r>
            <w:proofErr w:type="spellStart"/>
            <w:r>
              <w:t>dakika</w:t>
            </w:r>
            <w:proofErr w:type="spellEnd"/>
            <w:r>
              <w:t xml:space="preserve"> </w:t>
            </w:r>
            <w:proofErr w:type="spellStart"/>
            <w:r>
              <w:t>sürat</w:t>
            </w:r>
            <w:proofErr w:type="spellEnd"/>
            <w:r>
              <w:t xml:space="preserve">  </w:t>
            </w:r>
            <w:proofErr w:type="spellStart"/>
            <w:r>
              <w:t>düz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</w:t>
            </w:r>
            <w:proofErr w:type="spellStart"/>
            <w:r>
              <w:t>yazma</w:t>
            </w:r>
            <w:proofErr w:type="spellEnd"/>
            <w:r>
              <w:t>)</w:t>
            </w:r>
          </w:p>
          <w:p w:rsidR="00D7626A" w:rsidRDefault="00D7626A" w:rsidP="00D7626A">
            <w:pPr>
              <w:pStyle w:val="TableStyle2A"/>
            </w:pPr>
            <w:r>
              <w:t xml:space="preserve">    </w:t>
            </w:r>
            <w:proofErr w:type="spellStart"/>
            <w:r>
              <w:t>Uygulama</w:t>
            </w:r>
            <w:proofErr w:type="spellEnd"/>
            <w:r>
              <w:t xml:space="preserve">  </w:t>
            </w: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5 </w:t>
            </w:r>
            <w:proofErr w:type="spellStart"/>
            <w:r>
              <w:t>Dakikalık</w:t>
            </w:r>
            <w:proofErr w:type="spellEnd"/>
            <w:r>
              <w:t xml:space="preserve"> </w:t>
            </w:r>
            <w:proofErr w:type="spellStart"/>
            <w:r>
              <w:t>Brüt</w:t>
            </w:r>
            <w:proofErr w:type="spellEnd"/>
            <w:r>
              <w:t xml:space="preserve"> </w:t>
            </w:r>
            <w:proofErr w:type="spellStart"/>
            <w:r>
              <w:t>vuruş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Hata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r w:rsidR="00F048AA">
              <w:t>20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vuruş</w:t>
            </w:r>
            <w:proofErr w:type="spellEnd"/>
            <w:r>
              <w:t xml:space="preserve">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indirimi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1 </w:t>
            </w:r>
            <w:proofErr w:type="spellStart"/>
            <w:r>
              <w:t>Dakikalık</w:t>
            </w:r>
            <w:proofErr w:type="spellEnd"/>
            <w:r>
              <w:t xml:space="preserve"> </w:t>
            </w:r>
            <w:proofErr w:type="spellStart"/>
            <w:r>
              <w:t>net</w:t>
            </w:r>
            <w:proofErr w:type="spellEnd"/>
            <w:r>
              <w:t xml:space="preserve"> </w:t>
            </w:r>
            <w:proofErr w:type="spellStart"/>
            <w:r>
              <w:t>vuruş</w:t>
            </w:r>
            <w:proofErr w:type="spellEnd"/>
            <w:r>
              <w:t xml:space="preserve">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nota</w:t>
            </w:r>
            <w:proofErr w:type="spellEnd"/>
            <w:r>
              <w:t xml:space="preserve"> </w:t>
            </w:r>
            <w:proofErr w:type="spellStart"/>
            <w:r>
              <w:t>çevirilir</w:t>
            </w:r>
            <w:proofErr w:type="spellEnd"/>
            <w:r>
              <w:t>.</w:t>
            </w:r>
          </w:p>
          <w:p w:rsidR="00D7626A" w:rsidRDefault="00D7626A" w:rsidP="00D7626A">
            <w:pPr>
              <w:pStyle w:val="TableStyle2A"/>
            </w:pPr>
            <w:proofErr w:type="spellStart"/>
            <w:r>
              <w:t>Neler</w:t>
            </w:r>
            <w:proofErr w:type="spellEnd"/>
            <w:r>
              <w:t xml:space="preserve"> Hata </w:t>
            </w:r>
            <w:proofErr w:type="spellStart"/>
            <w:r>
              <w:t>sayılır</w:t>
            </w:r>
            <w:proofErr w:type="spellEnd"/>
            <w:r>
              <w:t>?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Eksik</w:t>
            </w:r>
            <w:proofErr w:type="spellEnd"/>
            <w:r>
              <w:t xml:space="preserve">, </w:t>
            </w:r>
            <w:proofErr w:type="spellStart"/>
            <w:r>
              <w:t>fazla</w:t>
            </w:r>
            <w:proofErr w:type="spellEnd"/>
            <w:r>
              <w:t xml:space="preserve">, </w:t>
            </w:r>
            <w:proofErr w:type="spellStart"/>
            <w:r>
              <w:t>değişik</w:t>
            </w:r>
            <w:proofErr w:type="spellEnd"/>
            <w:r>
              <w:t xml:space="preserve">, </w:t>
            </w:r>
            <w:proofErr w:type="spellStart"/>
            <w:r>
              <w:t>harfler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aralar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atlama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satırı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yazma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Kelimenin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esastır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değiştirmiş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harf,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değiştirmiş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, </w:t>
            </w:r>
            <w:proofErr w:type="spellStart"/>
            <w:r>
              <w:t>atlanmış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Atlanan</w:t>
            </w:r>
            <w:proofErr w:type="spellEnd"/>
            <w:r>
              <w:t xml:space="preserve"> </w:t>
            </w:r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değiştirilen</w:t>
            </w:r>
            <w:proofErr w:type="spellEnd"/>
            <w:r>
              <w:t xml:space="preserve"> her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sayılmalıdır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Brüt</w:t>
            </w:r>
            <w:proofErr w:type="spellEnd"/>
            <w:r>
              <w:t xml:space="preserve"> </w:t>
            </w:r>
            <w:proofErr w:type="spellStart"/>
            <w:r>
              <w:t>vuruşların</w:t>
            </w:r>
            <w:proofErr w:type="spellEnd"/>
            <w:r>
              <w:t xml:space="preserve"> </w:t>
            </w:r>
            <w:proofErr w:type="spellStart"/>
            <w:r>
              <w:t>hesabında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yazılmış</w:t>
            </w:r>
            <w:proofErr w:type="spellEnd"/>
            <w:r>
              <w:t xml:space="preserve"> </w:t>
            </w:r>
            <w:proofErr w:type="spellStart"/>
            <w:r>
              <w:t>kelimelerin</w:t>
            </w:r>
            <w:proofErr w:type="spellEnd"/>
            <w:r>
              <w:t xml:space="preserve"> </w:t>
            </w:r>
            <w:proofErr w:type="spellStart"/>
            <w:r>
              <w:t>vuruşları</w:t>
            </w:r>
            <w:proofErr w:type="spellEnd"/>
            <w:r>
              <w:t xml:space="preserve"> </w:t>
            </w:r>
            <w:proofErr w:type="spellStart"/>
            <w:r>
              <w:t>eklenmeli</w:t>
            </w:r>
            <w:proofErr w:type="spellEnd"/>
            <w:r>
              <w:t xml:space="preserve">,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vuruşlar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sonuçtan</w:t>
            </w:r>
            <w:proofErr w:type="spellEnd"/>
            <w:r>
              <w:t xml:space="preserve"> </w:t>
            </w:r>
            <w:proofErr w:type="spellStart"/>
            <w:r>
              <w:t>çıkarılmalıdır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Son </w:t>
            </w:r>
            <w:proofErr w:type="spellStart"/>
            <w:r>
              <w:t>kelimedeki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sayılmaz</w:t>
            </w:r>
            <w:proofErr w:type="spellEnd"/>
          </w:p>
          <w:p w:rsidR="001462AA" w:rsidRDefault="001462AA">
            <w:pPr>
              <w:pStyle w:val="TableStyle2A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D7626A" w:rsidP="00500CD6">
            <w:pPr>
              <w:pStyle w:val="Body"/>
              <w:jc w:val="right"/>
            </w:pPr>
            <w:r>
              <w:t>100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Not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Baremi</w:t>
      </w:r>
      <w:proofErr w:type="spellEnd"/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40"/>
        <w:gridCol w:w="1546"/>
        <w:gridCol w:w="96"/>
        <w:gridCol w:w="674"/>
        <w:gridCol w:w="1009"/>
        <w:gridCol w:w="815"/>
      </w:tblGrid>
      <w:tr w:rsidR="00D7626A" w:rsidRPr="007D7879" w:rsidTr="00981E5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İLERİ KLAVYE KULLANIMI 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İLERİ KLAVYE KULLANIMI 2006</w:t>
            </w:r>
          </w:p>
        </w:tc>
      </w:tr>
      <w:tr w:rsidR="00D7626A" w:rsidRPr="007D7879" w:rsidTr="00D7626A">
        <w:trPr>
          <w:trHeight w:val="315"/>
        </w:trPr>
        <w:tc>
          <w:tcPr>
            <w:tcW w:w="1835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 xml:space="preserve"> SAYISI</w:t>
            </w:r>
          </w:p>
        </w:tc>
        <w:tc>
          <w:tcPr>
            <w:tcW w:w="10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 SAYISI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</w:tr>
      <w:tr w:rsidR="00D7626A" w:rsidRPr="007D7879" w:rsidTr="00D7626A">
        <w:trPr>
          <w:trHeight w:val="131"/>
        </w:trPr>
        <w:tc>
          <w:tcPr>
            <w:tcW w:w="1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109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0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21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23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27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29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39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41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47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51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53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57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59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69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71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77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ÜSTÜ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100</w:t>
            </w:r>
          </w:p>
        </w:tc>
      </w:tr>
    </w:tbl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6A" w:rsidRDefault="00267A6A">
      <w:r>
        <w:separator/>
      </w:r>
    </w:p>
  </w:endnote>
  <w:endnote w:type="continuationSeparator" w:id="0">
    <w:p w:rsidR="00267A6A" w:rsidRDefault="002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6A" w:rsidRDefault="00267A6A">
      <w:r>
        <w:separator/>
      </w:r>
    </w:p>
  </w:footnote>
  <w:footnote w:type="continuationSeparator" w:id="0">
    <w:p w:rsidR="00267A6A" w:rsidRDefault="0026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60994"/>
    <w:rsid w:val="001462AA"/>
    <w:rsid w:val="00267A6A"/>
    <w:rsid w:val="004B2AA1"/>
    <w:rsid w:val="00500CD6"/>
    <w:rsid w:val="00CA18C2"/>
    <w:rsid w:val="00D41E21"/>
    <w:rsid w:val="00D7626A"/>
    <w:rsid w:val="00F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762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626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762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62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BüroYönetimi</cp:lastModifiedBy>
  <cp:revision>2</cp:revision>
  <dcterms:created xsi:type="dcterms:W3CDTF">2019-11-19T09:08:00Z</dcterms:created>
  <dcterms:modified xsi:type="dcterms:W3CDTF">2019-11-19T09:08:00Z</dcterms:modified>
</cp:coreProperties>
</file>