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4D6F" w14:textId="7A930821" w:rsidR="00414C96" w:rsidRPr="00866810" w:rsidRDefault="004B18F0" w:rsidP="00866810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810">
        <w:rPr>
          <w:rFonts w:ascii="Times New Roman" w:hAnsi="Times New Roman" w:cs="Times New Roman"/>
          <w:b/>
          <w:sz w:val="24"/>
          <w:szCs w:val="24"/>
          <w:lang w:val="tr-TR"/>
        </w:rPr>
        <w:t xml:space="preserve">Sevgili </w:t>
      </w:r>
      <w:r w:rsidR="005139E4">
        <w:rPr>
          <w:rFonts w:ascii="Times New Roman" w:hAnsi="Times New Roman" w:cs="Times New Roman"/>
          <w:b/>
          <w:sz w:val="24"/>
          <w:szCs w:val="24"/>
          <w:lang w:val="tr-TR"/>
        </w:rPr>
        <w:t>Ö</w:t>
      </w:r>
      <w:r w:rsidRPr="00866810">
        <w:rPr>
          <w:rFonts w:ascii="Times New Roman" w:hAnsi="Times New Roman" w:cs="Times New Roman"/>
          <w:b/>
          <w:sz w:val="24"/>
          <w:szCs w:val="24"/>
          <w:lang w:val="tr-TR"/>
        </w:rPr>
        <w:t>ğrencilerimiz</w:t>
      </w:r>
    </w:p>
    <w:p w14:paraId="020B0796" w14:textId="50A6CFEB" w:rsidR="004B18F0" w:rsidRPr="00866810" w:rsidRDefault="004B18F0" w:rsidP="00866810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810">
        <w:rPr>
          <w:rFonts w:ascii="Times New Roman" w:hAnsi="Times New Roman" w:cs="Times New Roman"/>
          <w:b/>
          <w:sz w:val="24"/>
          <w:szCs w:val="24"/>
          <w:lang w:val="tr-TR"/>
        </w:rPr>
        <w:t>2020-2021 Akademik yılı Güz dönemi final sınavları ile ilgili olarak aşağıdaki bilgilendirmeyi dikkatle oku</w:t>
      </w:r>
      <w:r w:rsidR="005139E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manızı </w:t>
      </w:r>
      <w:r w:rsidR="0074560E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önemle rica </w:t>
      </w:r>
      <w:r w:rsidR="005139E4">
        <w:rPr>
          <w:rFonts w:ascii="Times New Roman" w:hAnsi="Times New Roman" w:cs="Times New Roman"/>
          <w:b/>
          <w:sz w:val="24"/>
          <w:szCs w:val="24"/>
          <w:lang w:val="tr-TR"/>
        </w:rPr>
        <w:t>ederiz.</w:t>
      </w:r>
    </w:p>
    <w:p w14:paraId="07B961F4" w14:textId="2C1E8D43" w:rsidR="00866810" w:rsidRPr="00866810" w:rsidRDefault="00866810" w:rsidP="00866810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810">
        <w:rPr>
          <w:rFonts w:ascii="Times New Roman" w:hAnsi="Times New Roman" w:cs="Times New Roman"/>
          <w:b/>
          <w:sz w:val="24"/>
          <w:szCs w:val="24"/>
          <w:lang w:val="tr-TR"/>
        </w:rPr>
        <w:t>A-SAKAİ PORTALI KULLANIMINA İLİŞKİN TEKNİK BİLGİLER</w:t>
      </w:r>
    </w:p>
    <w:p w14:paraId="33B327E8" w14:textId="36CC16D3" w:rsidR="004B18F0" w:rsidRPr="00866810" w:rsidRDefault="00866810" w:rsidP="00866810">
      <w:pPr>
        <w:pStyle w:val="NormalWeb"/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810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Sınav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için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tüm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ekipmanların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ayarların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düzgün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olduğundan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emin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olmak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öğrencinin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sorumluluğundadır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Bilgisayarınız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tamamen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şarj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edilmiş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fişe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takılmış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olmalı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erişimi</w:t>
      </w:r>
      <w:proofErr w:type="spellEnd"/>
      <w:r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sağla</w:t>
      </w:r>
      <w:r w:rsidRPr="00866810">
        <w:rPr>
          <w:rFonts w:ascii="Times New Roman" w:hAnsi="Times New Roman" w:cs="Times New Roman"/>
          <w:color w:val="000000"/>
          <w:sz w:val="24"/>
          <w:szCs w:val="24"/>
        </w:rPr>
        <w:t>nmalıdır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Mümkünse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kablolu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bağlantısı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kullanı</w:t>
      </w:r>
      <w:r w:rsidRPr="00866810">
        <w:rPr>
          <w:rFonts w:ascii="Times New Roman" w:hAnsi="Times New Roman" w:cs="Times New Roman"/>
          <w:color w:val="000000"/>
          <w:sz w:val="24"/>
          <w:szCs w:val="24"/>
        </w:rPr>
        <w:t>lmalı</w:t>
      </w:r>
      <w:proofErr w:type="spellEnd"/>
      <w:r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modeme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olabildiğince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yakın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olun</w:t>
      </w:r>
      <w:r w:rsidRPr="00866810">
        <w:rPr>
          <w:rFonts w:ascii="Times New Roman" w:hAnsi="Times New Roman" w:cs="Times New Roman"/>
          <w:color w:val="000000"/>
          <w:sz w:val="24"/>
          <w:szCs w:val="24"/>
        </w:rPr>
        <w:t>malıdır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. Her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ihtimale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karşı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mobil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bağlantınızı</w:t>
      </w:r>
      <w:r w:rsidRPr="0086681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hazır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bulundur</w:t>
      </w:r>
      <w:r w:rsidRPr="00866810">
        <w:rPr>
          <w:rFonts w:ascii="Times New Roman" w:hAnsi="Times New Roman" w:cs="Times New Roman"/>
          <w:color w:val="000000"/>
          <w:sz w:val="24"/>
          <w:szCs w:val="24"/>
        </w:rPr>
        <w:t>ulması</w:t>
      </w:r>
      <w:proofErr w:type="spellEnd"/>
      <w:r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tavsiye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edilir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0EC84B" w14:textId="77777777" w:rsidR="004B18F0" w:rsidRPr="00866810" w:rsidRDefault="004B18F0" w:rsidP="00866810">
      <w:pPr>
        <w:pStyle w:val="NormalWeb"/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8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EDFCED8" w14:textId="0DEAD3A2" w:rsidR="004B18F0" w:rsidRPr="00866810" w:rsidRDefault="00866810" w:rsidP="00866810">
      <w:pPr>
        <w:pStyle w:val="NormalWeb"/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810">
        <w:rPr>
          <w:rFonts w:ascii="Times New Roman" w:hAnsi="Times New Roman" w:cs="Times New Roman"/>
          <w:b/>
          <w:color w:val="000000"/>
          <w:sz w:val="24"/>
          <w:szCs w:val="24"/>
        </w:rPr>
        <w:t>2-</w:t>
      </w:r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Sınav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başlamadan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önce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bilgisayarınızı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açın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her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şeyin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çalıştığından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emin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olun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Son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dakika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problemlerinden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kaçının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İster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kendi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bilgisayarınızı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ister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laboratuvarda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bilgisayar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kullanın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sınavdan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önce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tüm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doğru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donanım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yazılımlara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sahip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olduğundan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emin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olun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Ayrıca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bağlantı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sorunu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olmayacak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81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nternet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konumuna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sahip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yerde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olduğunuzdan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emin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olun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Bulunduğunuz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yerden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kaynaklı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bağlantısı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sorunları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öğrencinin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sorumluluğundadır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0F2E4D" w14:textId="77777777" w:rsidR="004B18F0" w:rsidRPr="00866810" w:rsidRDefault="004B18F0" w:rsidP="00866810">
      <w:pPr>
        <w:pStyle w:val="NormalWeb"/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8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411D130" w14:textId="31649749" w:rsidR="004B18F0" w:rsidRPr="00866810" w:rsidRDefault="00866810" w:rsidP="00866810">
      <w:pPr>
        <w:pStyle w:val="NormalWeb"/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810">
        <w:rPr>
          <w:rFonts w:ascii="Times New Roman" w:hAnsi="Times New Roman" w:cs="Times New Roman"/>
          <w:b/>
          <w:color w:val="000000"/>
          <w:sz w:val="24"/>
          <w:szCs w:val="24"/>
        </w:rPr>
        <w:t>3-</w:t>
      </w:r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Zamanı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geldiğinde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sınavınızı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açabilirsiniz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Sınavdaki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talimatlarını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46">
        <w:rPr>
          <w:rFonts w:ascii="Times New Roman" w:hAnsi="Times New Roman" w:cs="Times New Roman"/>
          <w:color w:val="000000"/>
          <w:sz w:val="24"/>
          <w:szCs w:val="24"/>
        </w:rPr>
        <w:t>ilgili</w:t>
      </w:r>
      <w:proofErr w:type="spellEnd"/>
      <w:r w:rsidR="00305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46">
        <w:rPr>
          <w:rFonts w:ascii="Times New Roman" w:hAnsi="Times New Roman" w:cs="Times New Roman"/>
          <w:color w:val="000000"/>
          <w:sz w:val="24"/>
          <w:szCs w:val="24"/>
        </w:rPr>
        <w:t>öğretim</w:t>
      </w:r>
      <w:proofErr w:type="spellEnd"/>
      <w:r w:rsidR="00305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46">
        <w:rPr>
          <w:rFonts w:ascii="Times New Roman" w:hAnsi="Times New Roman" w:cs="Times New Roman"/>
          <w:color w:val="000000"/>
          <w:sz w:val="24"/>
          <w:szCs w:val="24"/>
        </w:rPr>
        <w:t>elemanının</w:t>
      </w:r>
      <w:proofErr w:type="spellEnd"/>
      <w:r w:rsidR="00305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uyarılarını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dikkate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alın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Sınav</w:t>
      </w:r>
      <w:r w:rsidR="00305A4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46">
        <w:rPr>
          <w:rFonts w:ascii="Times New Roman" w:hAnsi="Times New Roman" w:cs="Times New Roman"/>
          <w:color w:val="000000"/>
          <w:sz w:val="24"/>
          <w:szCs w:val="24"/>
        </w:rPr>
        <w:t>ilgili</w:t>
      </w:r>
      <w:proofErr w:type="spellEnd"/>
      <w:r w:rsidR="00305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aşağıdaki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46">
        <w:rPr>
          <w:rFonts w:ascii="Times New Roman" w:hAnsi="Times New Roman" w:cs="Times New Roman"/>
          <w:color w:val="000000"/>
          <w:sz w:val="24"/>
          <w:szCs w:val="24"/>
        </w:rPr>
        <w:t>hususlara</w:t>
      </w:r>
      <w:proofErr w:type="spellEnd"/>
      <w:r w:rsidR="00305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46">
        <w:rPr>
          <w:rFonts w:ascii="Times New Roman" w:hAnsi="Times New Roman" w:cs="Times New Roman"/>
          <w:color w:val="000000"/>
          <w:sz w:val="24"/>
          <w:szCs w:val="24"/>
        </w:rPr>
        <w:t>dikkat</w:t>
      </w:r>
      <w:proofErr w:type="spellEnd"/>
      <w:r w:rsidR="00305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46">
        <w:rPr>
          <w:rFonts w:ascii="Times New Roman" w:hAnsi="Times New Roman" w:cs="Times New Roman"/>
          <w:color w:val="000000"/>
          <w:sz w:val="24"/>
          <w:szCs w:val="24"/>
        </w:rPr>
        <w:t>ediniz</w:t>
      </w:r>
      <w:proofErr w:type="spellEnd"/>
      <w:r w:rsidR="004B18F0" w:rsidRPr="008668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931FE9" w14:textId="77777777" w:rsidR="004B18F0" w:rsidRPr="00866810" w:rsidRDefault="004B18F0" w:rsidP="00866810">
      <w:pPr>
        <w:pStyle w:val="NormalWeb"/>
        <w:spacing w:line="3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81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3C290E" w14:textId="26B33FEA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başlamadan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proofErr w:type="spellEnd"/>
      <w:r w:rsidR="00866810"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bilgisayarınızdaki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diğer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tüm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programları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pencereleri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kapatmanız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gerekir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FFB7C9" w14:textId="77777777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girmek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dersin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aracındaki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bağlantıyı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kez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bekleyin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Bazen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yüklemek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biraz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zaman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alabilir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İki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kez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tıklarsanız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daha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girdiğinizi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başlayamayacağınızı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belirten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mesaj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alırsınız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başlamadan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sayfanın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tamamen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yüklenmesini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bekleyin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3A4841" w14:textId="45A7BA37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girerken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başka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uygulamalar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çalıştırmayın</w:t>
      </w:r>
      <w:proofErr w:type="spellEnd"/>
    </w:p>
    <w:p w14:paraId="4AF29BDC" w14:textId="77777777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yalnızca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tarayıcı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penceresinde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açın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girmek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kullanacağınız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pencere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dışında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sekme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kullanmayın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durumda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sizi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uyaracaktır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Eğer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devam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etmeye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devam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ederseniz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sonlanabilir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yanıtlarınızı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kaybedebilirsiniz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52343E" w14:textId="77777777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başlatmak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tıklamadan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tarayıcı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penceresini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istediğiniz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boyuta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ayarlayın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Ekranı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boyutlandırdığınızda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çoğu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tarayıcı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yeniler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 durum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yükleyeceği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sınavınızdaki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yanıtlarınızı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kaybetmenize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sebep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olacaktır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AB08E3" w14:textId="77777777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yükledikten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sonra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tarayıcı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penceresini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boyutlandırmayın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yenileyin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80C88E" w14:textId="610A0377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Hiçbir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gezinme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tarayıcının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Geri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İleri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düğmelerini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kullanmayın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 durum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yükleyeceği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sınavınızdaki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yanıtlarınızı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kaybetmenize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sebep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olacaktır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Her zaman </w:t>
      </w:r>
      <w:r w:rsidR="00E2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Sakai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sayfalarındaki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gezinme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bağlantılarını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kullanın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9AAC21" w14:textId="77777777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öğe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pencerede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açılacak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bağlantı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içeriyorsa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devam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etmeden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içeriği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inceleyin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pencereyi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kapatın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CA3ED6" w14:textId="77777777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sayfasından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ayrılmayın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Web'de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arama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yapmanıza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diğer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sitelerinde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bilgi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edinmenize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yaptığınız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tarayıcının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aynı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sekmesini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tarayıcının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başka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sekmesini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kullanmanıza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izin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verilmez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Bunları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yapmaya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kalktığınızda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tüm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çalışmalarınızı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kaybedebilirsiniz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yapmak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başka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tarayıcıda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tamamen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farklı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sekmede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ikinci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kopyasını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açmayın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D97135" w14:textId="55E04B2D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Yanıtlarınızı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kaydedin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Bundan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dolayı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oluşabilecek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kaybından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kaçınmak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öğrencinin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sorumluluğundadır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D8D372" w14:textId="46B5C69C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Tüm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sorular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sunulan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sınavlarda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test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sırasında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testi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göndermeden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cevaplarınızı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kaybetmemek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Kaydet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düğmesini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kullanınız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kaydetmeyi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unutmayın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düğmesini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tıklamadan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kez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daha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Kaydet'i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36C7" w:rsidRPr="00A73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GÖNDER DÜĞMESI, SINAVI NOTLANDIRMA IÇIN SISTEME GÖNDERIR. KAYDET DÜĞMESI ISE CEVAPLARINIZI KAYIT ALTINA ALMAK IÇINDIR, DEĞERLENDIRMEYE GÖNDERMEZ.</w:t>
      </w:r>
    </w:p>
    <w:p w14:paraId="4934AA69" w14:textId="4FE6154D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Süreli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Sınavlarda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seçenekleri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daha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sonra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dönmenize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kaldığınız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yerden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devam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ettirmenize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izin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verilirse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bile,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zamanlayıcı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devam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eder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Zamanlayıcı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genellikle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testin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üzerinde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görünür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Zamanlayıcı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testi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başlattığınızda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başlar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süresi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bitene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saatine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</w:t>
      </w:r>
      <w:proofErr w:type="spellEnd"/>
      <w:r w:rsid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</w:t>
      </w:r>
      <w:proofErr w:type="spellEnd"/>
      <w:r w:rsid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düğmesine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tıklayana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devam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eder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7A4A80" w14:textId="3E907129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Zamanlayıcıyı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takip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etmek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öğrencinin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sorumluluğundadır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88C77F" w14:textId="675B9AA8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Soruları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cevaplamayı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bitirdikten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sonra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sınavın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altındaki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21703"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GÖNDER</w:t>
      </w:r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düğmesini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tıklayın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345A396A" w14:textId="4AD0D110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göndermezseniz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cevaplarınız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değerlendirmeye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alınmaz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Gönderim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başarılı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olduğunda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onay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sayfası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görmelisiniz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736C7">
        <w:rPr>
          <w:rFonts w:ascii="Times New Roman" w:eastAsia="Times New Roman" w:hAnsi="Times New Roman" w:cs="Times New Roman"/>
          <w:color w:val="000000"/>
          <w:sz w:val="24"/>
          <w:szCs w:val="24"/>
        </w:rPr>
        <w:t>Sadece</w:t>
      </w:r>
      <w:proofErr w:type="spellEnd"/>
      <w:r w:rsidR="00A7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703"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KAYDET</w:t>
      </w:r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düğmesine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tıklandığında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gönderilmez</w:t>
      </w:r>
      <w:proofErr w:type="spellEnd"/>
      <w:r w:rsidRPr="0086681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4596F07" w14:textId="6E2A2B5D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süresi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dolduğunda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bitişi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tanımlanan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zaman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geldiğinde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cevaplamayı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sonlandırarak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ekranınızı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işlevsiz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hale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getirir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Otomatik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teslimi</w:t>
      </w:r>
      <w:proofErr w:type="spellEnd"/>
      <w:r w:rsid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tanımlandı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işaretlemeleriniz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değerlendirilmek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üzere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ileti</w:t>
      </w:r>
      <w:r w:rsid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işlem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sırasında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ekran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dondurularak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gönderim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onayı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geribildirimi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sunucu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yanıtı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gelene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36C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yükleniyor</w:t>
      </w:r>
      <w:proofErr w:type="spellEnd"/>
      <w:r w:rsidR="00A736C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şeklinde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bekleme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ekranı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karşılaşırsınız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sırada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yüklemeye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çalıştığınızda</w:t>
      </w:r>
      <w:proofErr w:type="spellEnd"/>
      <w:r w:rsidR="00A7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yeni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ekranı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başlatmaya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kalktığınızda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gönderimi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düğmelere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tıkladığınızda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Uyuşmazlığı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uyarısı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alırsınız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Bundan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dolayı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oluşabilecek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kaybından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kaçınmak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öğrencinin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sorumluluğundadır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işlemler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cevaplarınızın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teslimini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engelleyebileceğinden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olduğu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teslimi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sistemin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işlemi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sonlandırmasını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bekleyiniz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051903" w14:textId="7B3376B1" w:rsidR="004B18F0" w:rsidRPr="00866810" w:rsidRDefault="004B18F0" w:rsidP="00866810">
      <w:pPr>
        <w:numPr>
          <w:ilvl w:val="0"/>
          <w:numId w:val="1"/>
        </w:numPr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bitirdiğinizde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düğmesini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yalnızca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kez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başarılı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başvurunun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onaylanması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birkaç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dakika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sürebilir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Bir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onay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görmezseniz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testi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başlattığınız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sayfaya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dönün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bağlantıyı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tekrar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tıklayın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Sınavınız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gönderilirse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Sakai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tamamlandığını</w:t>
      </w:r>
      <w:proofErr w:type="spellEnd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000000"/>
          <w:sz w:val="24"/>
          <w:szCs w:val="24"/>
        </w:rPr>
        <w:t>söyleyecektir</w:t>
      </w:r>
      <w:proofErr w:type="spellEnd"/>
    </w:p>
    <w:p w14:paraId="14697B98" w14:textId="67EDF25C" w:rsidR="004B18F0" w:rsidRPr="00866810" w:rsidRDefault="004B18F0" w:rsidP="0086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anında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karşılaşmakta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olduğunuz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ile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ilgili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teknik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sorunlar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için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Çevrimiçi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Destek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Hattından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5" w:history="1">
        <w:r w:rsidRPr="00866810">
          <w:rPr>
            <w:rStyle w:val="Hyperlink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https://os.yasar.edu.tr/</w:t>
        </w:r>
      </w:hyperlink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destek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alabilirsiniz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İhtiyacınıza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ve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sorununuzun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durumuna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göre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çözüm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bulunmaya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çalışılacaktır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5C3714D" w14:textId="24D84521" w:rsidR="004B18F0" w:rsidRPr="00866810" w:rsidRDefault="004B18F0" w:rsidP="0086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esnasında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yaşanan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ve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sonradan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mazeret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olarak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ileri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sürülen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hususların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mutlaka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ispat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açısından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ekran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görüntüsü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alma, video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kaydı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alma,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gerekli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durumlarda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belgelendirme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yolları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ile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desteklenmesi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gerekmektedir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Öğrencinin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sadece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beyanından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ibaret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mazeret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="00A736C7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lleri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dikkate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alınmayacaktır</w:t>
      </w:r>
      <w:proofErr w:type="spellEnd"/>
      <w:r w:rsidR="00192657"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4AF0D6E" w14:textId="5D0FA6E6" w:rsidR="00866810" w:rsidRPr="00866810" w:rsidRDefault="00866810" w:rsidP="00866810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810">
        <w:rPr>
          <w:rFonts w:ascii="Times New Roman" w:hAnsi="Times New Roman" w:cs="Times New Roman"/>
          <w:b/>
          <w:sz w:val="24"/>
          <w:szCs w:val="24"/>
          <w:lang w:val="tr-TR"/>
        </w:rPr>
        <w:t>B-MAZERET SINAV BAŞVURUSU HAKKINDA BİLGİLER</w:t>
      </w:r>
    </w:p>
    <w:p w14:paraId="32E0305C" w14:textId="37F827DA" w:rsidR="00192657" w:rsidRPr="00866810" w:rsidRDefault="00192657" w:rsidP="005139E4">
      <w:pPr>
        <w:shd w:val="clear" w:color="auto" w:fill="FFFFFF"/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Mazeret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sınav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başvurularının</w:t>
      </w:r>
      <w:proofErr w:type="spellEnd"/>
      <w:r w:rsidRP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6810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Yaşar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Sinav</w:t>
      </w:r>
      <w:proofErr w:type="spellEnd"/>
      <w:r w:rsidR="00866810"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10" w:rsidRPr="00866810">
        <w:rPr>
          <w:rFonts w:ascii="Times New Roman" w:hAnsi="Times New Roman" w:cs="Times New Roman"/>
          <w:sz w:val="24"/>
          <w:szCs w:val="24"/>
        </w:rPr>
        <w:t>Yönetmeliği</w:t>
      </w:r>
      <w:r w:rsidRPr="00866810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866810">
        <w:rPr>
          <w:rFonts w:ascii="Times New Roman" w:hAnsi="Times New Roman" w:cs="Times New Roman"/>
          <w:sz w:val="24"/>
          <w:szCs w:val="24"/>
        </w:rPr>
        <w:t>”</w:t>
      </w:r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sebeplerle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mazeretin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sona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ermesinden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işgünü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şarttır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Mazeret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başvurusu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866810">
        <w:rPr>
          <w:rFonts w:ascii="Times New Roman" w:hAnsi="Times New Roman" w:cs="Times New Roman"/>
          <w:sz w:val="24"/>
          <w:szCs w:val="24"/>
        </w:rPr>
        <w:t>;</w:t>
      </w:r>
    </w:p>
    <w:p w14:paraId="53019DF9" w14:textId="77777777" w:rsidR="00866810" w:rsidRDefault="00EF3AFE" w:rsidP="005139E4">
      <w:pPr>
        <w:shd w:val="clear" w:color="auto" w:fill="FFFFFF"/>
        <w:spacing w:before="100" w:beforeAutospacing="1" w:after="100" w:afterAutospacing="1" w:line="340" w:lineRule="exac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92657" w:rsidRPr="00866810">
          <w:rPr>
            <w:rStyle w:val="Hyperlink"/>
            <w:rFonts w:ascii="Times New Roman" w:hAnsi="Times New Roman" w:cs="Times New Roman"/>
            <w:sz w:val="24"/>
            <w:szCs w:val="24"/>
          </w:rPr>
          <w:t>https://oim.yasar.edu.tr/wp-content/uploads/2020/01/donemizniformu1.pdf</w:t>
        </w:r>
      </w:hyperlink>
    </w:p>
    <w:p w14:paraId="683C324E" w14:textId="467FAEF0" w:rsidR="00866810" w:rsidRDefault="00192657" w:rsidP="00EF3AFE">
      <w:pPr>
        <w:shd w:val="clear" w:color="auto" w:fill="FFFFFF"/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6810">
        <w:rPr>
          <w:rFonts w:ascii="Times New Roman" w:hAnsi="Times New Roman" w:cs="Times New Roman"/>
          <w:sz w:val="24"/>
          <w:szCs w:val="24"/>
        </w:rPr>
        <w:t>linkinde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formun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çıktısı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9E4">
        <w:rPr>
          <w:rFonts w:ascii="Times New Roman" w:hAnsi="Times New Roman" w:cs="Times New Roman"/>
          <w:sz w:val="24"/>
          <w:szCs w:val="24"/>
        </w:rPr>
        <w:t>alınarak</w:t>
      </w:r>
      <w:proofErr w:type="spellEnd"/>
      <w:r w:rsidR="0051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şeklide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doldurulması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>mazereti</w:t>
      </w:r>
      <w:proofErr w:type="spellEnd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>ispata</w:t>
      </w:r>
      <w:proofErr w:type="spellEnd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>yarayan</w:t>
      </w:r>
      <w:proofErr w:type="spellEnd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>bilgi</w:t>
      </w:r>
      <w:proofErr w:type="spellEnd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>ve</w:t>
      </w:r>
      <w:proofErr w:type="spellEnd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>belgeler</w:t>
      </w:r>
      <w:proofErr w:type="spellEnd"/>
      <w:r w:rsidR="00866810" w:rsidRPr="005139E4">
        <w:rPr>
          <w:rFonts w:ascii="Times New Roman" w:hAnsi="Times New Roman" w:cs="Times New Roman"/>
          <w:i/>
          <w:sz w:val="24"/>
          <w:szCs w:val="24"/>
          <w:u w:val="single"/>
        </w:rPr>
        <w:t xml:space="preserve"> de </w:t>
      </w:r>
      <w:proofErr w:type="spellStart"/>
      <w:r w:rsidRPr="005139E4">
        <w:rPr>
          <w:rFonts w:ascii="Times New Roman" w:hAnsi="Times New Roman" w:cs="Times New Roman"/>
          <w:i/>
          <w:sz w:val="24"/>
          <w:szCs w:val="24"/>
          <w:u w:val="single"/>
        </w:rPr>
        <w:t>eklenerek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66810">
          <w:rPr>
            <w:rStyle w:val="Hyperlink"/>
            <w:rFonts w:ascii="Times New Roman" w:hAnsi="Times New Roman" w:cs="Times New Roman"/>
            <w:sz w:val="24"/>
            <w:szCs w:val="24"/>
          </w:rPr>
          <w:t>vsj@yasar.edu.tr</w:t>
        </w:r>
      </w:hyperlink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gönderilmesi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formda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İzin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Türü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kısmında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İzni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işaretlenecek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kısmın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yanına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mazeret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sınavı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dersin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66810">
        <w:rPr>
          <w:rFonts w:ascii="Times New Roman" w:hAnsi="Times New Roman" w:cs="Times New Roman"/>
          <w:sz w:val="24"/>
          <w:szCs w:val="24"/>
        </w:rPr>
        <w:t>yazılacaktır</w:t>
      </w:r>
      <w:proofErr w:type="spellEnd"/>
      <w:r w:rsidRPr="00866810">
        <w:rPr>
          <w:rFonts w:ascii="Times New Roman" w:hAnsi="Times New Roman" w:cs="Times New Roman"/>
          <w:sz w:val="24"/>
          <w:szCs w:val="24"/>
        </w:rPr>
        <w:t xml:space="preserve">. </w:t>
      </w:r>
      <w:r w:rsidR="00EF3A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FE01A6A" w14:textId="34CEF63B" w:rsidR="00866810" w:rsidRDefault="00866810" w:rsidP="005139E4">
      <w:pPr>
        <w:shd w:val="clear" w:color="auto" w:fill="FFFFFF"/>
        <w:spacing w:before="100" w:beforeAutospacing="1" w:after="100" w:afterAutospacing="1" w:line="340" w:lineRule="exac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Bütün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öğrencilerimize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önce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sağlık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sınavlarında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üstün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başarılar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dileriz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2C8FAAC" w14:textId="6BA46A8C" w:rsidR="00866810" w:rsidRPr="00866810" w:rsidRDefault="00866810" w:rsidP="00866810">
      <w:pPr>
        <w:shd w:val="clear" w:color="auto" w:fill="FFFFFF"/>
        <w:spacing w:before="100" w:beforeAutospacing="1" w:after="100" w:afterAutospacing="1" w:line="340" w:lineRule="exac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</w:t>
      </w:r>
      <w:r w:rsidR="005139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proofErr w:type="spellStart"/>
      <w:r w:rsidRPr="008668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Adalet</w:t>
      </w:r>
      <w:proofErr w:type="spellEnd"/>
      <w:r w:rsidRPr="008668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Meslek</w:t>
      </w:r>
      <w:proofErr w:type="spellEnd"/>
      <w:r w:rsidRPr="008668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Yüksekokulu</w:t>
      </w:r>
      <w:proofErr w:type="spellEnd"/>
      <w:r w:rsidRPr="008668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668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Müdürlüğü</w:t>
      </w:r>
      <w:proofErr w:type="spellEnd"/>
    </w:p>
    <w:p w14:paraId="5DA66986" w14:textId="77777777" w:rsidR="004B18F0" w:rsidRPr="00866810" w:rsidRDefault="004B18F0" w:rsidP="00866810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4B18F0" w:rsidRPr="0086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8592F"/>
    <w:multiLevelType w:val="multilevel"/>
    <w:tmpl w:val="456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31DF8"/>
    <w:multiLevelType w:val="multilevel"/>
    <w:tmpl w:val="C09A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6F"/>
    <w:rsid w:val="00192657"/>
    <w:rsid w:val="0023206F"/>
    <w:rsid w:val="00305A46"/>
    <w:rsid w:val="00414C96"/>
    <w:rsid w:val="004B18F0"/>
    <w:rsid w:val="005139E4"/>
    <w:rsid w:val="00621703"/>
    <w:rsid w:val="0074560E"/>
    <w:rsid w:val="00866810"/>
    <w:rsid w:val="00A736C7"/>
    <w:rsid w:val="00E27226"/>
    <w:rsid w:val="00E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85FE"/>
  <w15:chartTrackingRefBased/>
  <w15:docId w15:val="{9BA1D874-F2C3-49B3-8870-E68C9CC2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8F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B18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6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j@yas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m.yasar.edu.tr/wp-content/uploads/2020/01/donemizniformu1.pdf" TargetMode="External"/><Relationship Id="rId5" Type="http://schemas.openxmlformats.org/officeDocument/2006/relationships/hyperlink" Target="https://os.yasar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Güven Süslü</cp:lastModifiedBy>
  <cp:revision>9</cp:revision>
  <dcterms:created xsi:type="dcterms:W3CDTF">2021-01-16T12:17:00Z</dcterms:created>
  <dcterms:modified xsi:type="dcterms:W3CDTF">2021-01-18T07:48:00Z</dcterms:modified>
</cp:coreProperties>
</file>